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noProof/>
          <w:color w:val="808080"/>
          <w:sz w:val="22"/>
          <w:szCs w:val="22"/>
        </w:rPr>
      </w:pPr>
      <w:r w:rsidRPr="006D02EE">
        <w:rPr>
          <w:rFonts w:ascii="Arial" w:hAnsi="Arial" w:cs="Arial"/>
          <w:noProof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noProof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noProof/>
          <w:color w:val="808080"/>
          <w:sz w:val="22"/>
          <w:szCs w:val="22"/>
        </w:rPr>
        <w:t>email</w:t>
      </w:r>
      <w:r>
        <w:rPr>
          <w:rFonts w:ascii="Arial" w:hAnsi="Arial" w:cs="Arial"/>
          <w:noProof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noProof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noProof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noProof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noProof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noProof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noProof/>
          <w:color w:val="808080"/>
          <w:sz w:val="48"/>
          <w:szCs w:val="48"/>
          <w:lang w:eastAsia="hu-HU"/>
        </w:rPr>
        <w:t>Jelentkezési lap</w:t>
      </w:r>
    </w:p>
    <w:p w14:paraId="587AC5C2" w14:textId="4A35BAA1" w:rsidR="00A830D0" w:rsidRDefault="00A32B95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Containment – Az érzelmileg megtartó vezetés</w:t>
      </w:r>
    </w:p>
    <w:p w14:paraId="21F065D4" w14:textId="77777777" w:rsidR="00A830D0" w:rsidRDefault="00A830D0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</w:p>
    <w:p w14:paraId="64BD33AB" w14:textId="5F1C791B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202</w:t>
      </w:r>
      <w:r w:rsidR="00A830D0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5</w:t>
      </w: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.</w:t>
      </w:r>
      <w:r w:rsidR="003344F5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 xml:space="preserve"> </w:t>
      </w:r>
      <w:r w:rsidR="00AA2D83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november 6</w:t>
      </w:r>
      <w:r w:rsidR="00A32B95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.</w:t>
      </w:r>
    </w:p>
    <w:p w14:paraId="70856C18" w14:textId="77777777" w:rsidR="00A830D0" w:rsidRDefault="00A830D0" w:rsidP="007B3E63">
      <w:pPr>
        <w:autoSpaceDE w:val="0"/>
        <w:autoSpaceDN w:val="0"/>
        <w:adjustRightInd w:val="0"/>
        <w:spacing w:before="100"/>
        <w:rPr>
          <w:rFonts w:ascii="Arial" w:hAnsi="Arial" w:cs="Arial"/>
          <w:noProof/>
          <w:sz w:val="22"/>
          <w:szCs w:val="22"/>
        </w:rPr>
      </w:pPr>
    </w:p>
    <w:p w14:paraId="4CD78EF1" w14:textId="5964BCE0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noProof/>
          <w:color w:val="00B4BF"/>
          <w:sz w:val="30"/>
          <w:szCs w:val="30"/>
          <w:lang w:eastAsia="de-DE"/>
        </w:rPr>
      </w:pPr>
      <w:r>
        <w:rPr>
          <w:rFonts w:ascii="Arial" w:hAnsi="Arial" w:cs="Arial"/>
          <w:noProof/>
          <w:sz w:val="22"/>
          <w:szCs w:val="22"/>
        </w:rPr>
        <w:t>Idő</w:t>
      </w:r>
      <w:r w:rsidR="009A7BF6">
        <w:rPr>
          <w:rFonts w:ascii="Arial" w:hAnsi="Arial" w:cs="Arial"/>
          <w:noProof/>
          <w:sz w:val="22"/>
          <w:szCs w:val="22"/>
        </w:rPr>
        <w:t>pont</w:t>
      </w:r>
      <w:r>
        <w:rPr>
          <w:rFonts w:ascii="Arial" w:hAnsi="Arial" w:cs="Arial"/>
          <w:noProof/>
          <w:sz w:val="22"/>
          <w:szCs w:val="22"/>
        </w:rPr>
        <w:t>: 9.</w:t>
      </w:r>
      <w:r w:rsidR="00A32B95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noProof/>
          <w:sz w:val="22"/>
          <w:szCs w:val="22"/>
        </w:rPr>
        <w:t>0</w:t>
      </w:r>
      <w:r w:rsidR="00A32B95">
        <w:rPr>
          <w:rFonts w:ascii="Arial" w:hAnsi="Arial" w:cs="Arial"/>
          <w:noProof/>
          <w:sz w:val="22"/>
          <w:szCs w:val="22"/>
        </w:rPr>
        <w:t>–</w:t>
      </w:r>
      <w:r>
        <w:rPr>
          <w:rFonts w:ascii="Arial" w:hAnsi="Arial" w:cs="Arial"/>
          <w:noProof/>
          <w:sz w:val="22"/>
          <w:szCs w:val="22"/>
        </w:rPr>
        <w:t>1</w:t>
      </w:r>
      <w:r w:rsidR="00A32B95">
        <w:rPr>
          <w:rFonts w:ascii="Arial" w:hAnsi="Arial" w:cs="Arial"/>
          <w:noProof/>
          <w:sz w:val="22"/>
          <w:szCs w:val="22"/>
        </w:rPr>
        <w:t>6</w:t>
      </w:r>
      <w:r>
        <w:rPr>
          <w:rFonts w:ascii="Arial" w:hAnsi="Arial" w:cs="Arial"/>
          <w:noProof/>
          <w:sz w:val="22"/>
          <w:szCs w:val="22"/>
        </w:rPr>
        <w:t>.00</w:t>
      </w:r>
    </w:p>
    <w:p w14:paraId="0EFBEDF6" w14:textId="0237162B" w:rsidR="00A32B9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noProof/>
          <w:sz w:val="22"/>
          <w:szCs w:val="22"/>
        </w:rPr>
      </w:pPr>
      <w:r w:rsidRPr="008A14B6">
        <w:rPr>
          <w:rFonts w:ascii="Arial" w:hAnsi="Arial" w:cs="Arial"/>
          <w:bCs/>
          <w:noProof/>
          <w:sz w:val="22"/>
          <w:szCs w:val="22"/>
        </w:rPr>
        <w:t xml:space="preserve">Helyszín: </w:t>
      </w:r>
      <w:r w:rsidR="00A32B95">
        <w:rPr>
          <w:rFonts w:ascii="Arial" w:hAnsi="Arial" w:cs="Arial"/>
          <w:bCs/>
          <w:noProof/>
          <w:sz w:val="22"/>
          <w:szCs w:val="22"/>
        </w:rPr>
        <w:t>Madách Trade Center 1075 Budapest, Madách Imre út 13-14. B épület 7. emelet</w:t>
      </w:r>
      <w:r w:rsidR="00A32B95">
        <w:rPr>
          <w:rFonts w:ascii="Arial" w:hAnsi="Arial" w:cs="Arial"/>
          <w:bCs/>
          <w:noProof/>
          <w:sz w:val="22"/>
          <w:szCs w:val="22"/>
        </w:rPr>
        <w:br/>
        <w:t>ICG Integrated Consulting Group Kft. (adószám: 12780541-2-42)</w:t>
      </w:r>
    </w:p>
    <w:p w14:paraId="3C01E64C" w14:textId="12A6C9DC" w:rsidR="007B3E63" w:rsidRPr="008A14B6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noProof/>
          <w:sz w:val="22"/>
          <w:szCs w:val="22"/>
        </w:rPr>
      </w:pPr>
    </w:p>
    <w:p w14:paraId="2FECCFDF" w14:textId="77777777" w:rsidR="007B3E6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noProof/>
          <w:sz w:val="22"/>
          <w:szCs w:val="22"/>
        </w:rPr>
      </w:pP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>
        <w:rPr>
          <w:rFonts w:ascii="Arial" w:hAnsi="Arial" w:cs="Arial"/>
          <w:noProof/>
          <w:sz w:val="20"/>
          <w:szCs w:val="20"/>
        </w:rPr>
        <w:br/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>Név</w:t>
      </w:r>
      <w:r>
        <w:rPr>
          <w:rFonts w:ascii="Arial" w:hAnsi="Arial" w:cs="Arial"/>
          <w:noProof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noProof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3C621DB3" w14:textId="77777777" w:rsidR="00A830D0" w:rsidRDefault="00A830D0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noProof/>
          <w:sz w:val="22"/>
          <w:szCs w:val="22"/>
          <w:lang w:eastAsia="hu-HU"/>
        </w:rPr>
      </w:pPr>
    </w:p>
    <w:p w14:paraId="73C79FA9" w14:textId="32D9FF8A" w:rsidR="007B3E63" w:rsidRDefault="00A32B95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J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 xml:space="preserve">elentkezem: </w:t>
      </w:r>
      <w:r>
        <w:rPr>
          <w:rFonts w:ascii="Arial" w:hAnsi="Arial" w:cs="Arial"/>
          <w:noProof/>
          <w:sz w:val="22"/>
          <w:szCs w:val="22"/>
          <w:lang w:eastAsia="hu-HU"/>
        </w:rPr>
        <w:t>95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>.000</w:t>
      </w:r>
      <w:r w:rsidR="00204930">
        <w:rPr>
          <w:rFonts w:ascii="Arial" w:hAnsi="Arial" w:cs="Arial"/>
          <w:noProof/>
          <w:sz w:val="22"/>
          <w:szCs w:val="22"/>
          <w:lang w:eastAsia="hu-HU"/>
        </w:rPr>
        <w:t>,-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 xml:space="preserve"> HUF + Áfa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noProof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noProof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noProof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noProof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b/>
          <w:bCs/>
          <w:noProof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noProof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noProof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noProof/>
          <w:sz w:val="16"/>
          <w:szCs w:val="16"/>
        </w:rPr>
        <w:t>szereplő határidőn belül átutalom</w:t>
      </w:r>
      <w:r w:rsidR="00342D22">
        <w:rPr>
          <w:rFonts w:ascii="Arial" w:hAnsi="Arial" w:cs="Arial"/>
          <w:noProof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b/>
          <w:bCs/>
          <w:noProof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noProof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noProof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6A944C5B" w14:textId="77777777" w:rsidR="00FA28A9" w:rsidRDefault="00FA28A9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  <w:r>
        <w:rPr>
          <w:rFonts w:ascii="Arial" w:hAnsi="Arial" w:cs="Arial"/>
          <w:noProof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5DD6" w14:textId="77777777" w:rsidR="004B4373" w:rsidRDefault="004B4373" w:rsidP="008F608D">
      <w:r>
        <w:separator/>
      </w:r>
    </w:p>
  </w:endnote>
  <w:endnote w:type="continuationSeparator" w:id="0">
    <w:p w14:paraId="3544CD1C" w14:textId="77777777" w:rsidR="004B4373" w:rsidRDefault="004B437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545C" w14:textId="77777777" w:rsidR="00052AEB" w:rsidRPr="003050A5" w:rsidRDefault="003050A5" w:rsidP="003050A5">
    <w:pPr>
      <w:pStyle w:val="llb"/>
    </w:pPr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>
      <w:rPr>
        <w:color w:val="63D8DE" w:themeColor="text2"/>
        <w:sz w:val="16"/>
        <w:szCs w:val="16"/>
        <w:lang w:val="de-AT"/>
      </w:rPr>
      <w:t xml:space="preserve">  </w:t>
    </w:r>
    <w:r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>
      <w:rPr>
        <w:color w:val="63D8DE" w:themeColor="text2"/>
        <w:sz w:val="16"/>
        <w:szCs w:val="16"/>
        <w:lang w:val="de-AT"/>
      </w:rPr>
      <w:t xml:space="preserve">  </w:t>
    </w:r>
    <w:r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2AEF" w14:textId="77777777" w:rsidR="004B4373" w:rsidRDefault="004B4373" w:rsidP="008F608D">
      <w:r>
        <w:separator/>
      </w:r>
    </w:p>
  </w:footnote>
  <w:footnote w:type="continuationSeparator" w:id="0">
    <w:p w14:paraId="7FC466D6" w14:textId="77777777" w:rsidR="004B4373" w:rsidRDefault="004B437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590C64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proofErr w:type="spellStart"/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proofErr w:type="spellEnd"/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1460943397" o:spid="_x0000_i1032" type="#_x0000_t75" style="width:60.75pt;height:29.25pt;visibility:visible;mso-wrap-style:square" o:bullet="t">
        <v:imagedata r:id="rId1" o:title=""/>
      </v:shape>
    </w:pic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C0981"/>
    <w:rsid w:val="000C69B8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4930"/>
    <w:rsid w:val="002067E8"/>
    <w:rsid w:val="0022635A"/>
    <w:rsid w:val="00227C72"/>
    <w:rsid w:val="0023130C"/>
    <w:rsid w:val="002469EF"/>
    <w:rsid w:val="002938AE"/>
    <w:rsid w:val="002A4CB8"/>
    <w:rsid w:val="002E434D"/>
    <w:rsid w:val="00300A85"/>
    <w:rsid w:val="003012E5"/>
    <w:rsid w:val="003046CA"/>
    <w:rsid w:val="003050A5"/>
    <w:rsid w:val="00316E92"/>
    <w:rsid w:val="00317246"/>
    <w:rsid w:val="00326219"/>
    <w:rsid w:val="003344F5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86B5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B4373"/>
    <w:rsid w:val="004C7030"/>
    <w:rsid w:val="004D3991"/>
    <w:rsid w:val="004D54E3"/>
    <w:rsid w:val="00511918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5025D"/>
    <w:rsid w:val="006558FB"/>
    <w:rsid w:val="00656AE1"/>
    <w:rsid w:val="0066006B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C22EA"/>
    <w:rsid w:val="007F2B9C"/>
    <w:rsid w:val="007F7994"/>
    <w:rsid w:val="008019F0"/>
    <w:rsid w:val="00801B3D"/>
    <w:rsid w:val="0080268A"/>
    <w:rsid w:val="0080559E"/>
    <w:rsid w:val="00806989"/>
    <w:rsid w:val="00851D3C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55C03"/>
    <w:rsid w:val="0096242C"/>
    <w:rsid w:val="00962AC4"/>
    <w:rsid w:val="00964C14"/>
    <w:rsid w:val="009711AE"/>
    <w:rsid w:val="009A2CE0"/>
    <w:rsid w:val="009A7BF6"/>
    <w:rsid w:val="009B1E31"/>
    <w:rsid w:val="009B5072"/>
    <w:rsid w:val="009D1995"/>
    <w:rsid w:val="009D1E9D"/>
    <w:rsid w:val="009E79B0"/>
    <w:rsid w:val="009F2167"/>
    <w:rsid w:val="00A21072"/>
    <w:rsid w:val="00A26188"/>
    <w:rsid w:val="00A3181B"/>
    <w:rsid w:val="00A32B95"/>
    <w:rsid w:val="00A3761D"/>
    <w:rsid w:val="00A5044F"/>
    <w:rsid w:val="00A57024"/>
    <w:rsid w:val="00A5724F"/>
    <w:rsid w:val="00A741E4"/>
    <w:rsid w:val="00A830D0"/>
    <w:rsid w:val="00A86252"/>
    <w:rsid w:val="00AA11AA"/>
    <w:rsid w:val="00AA2D83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75C5A"/>
    <w:rsid w:val="00B93717"/>
    <w:rsid w:val="00BA15F8"/>
    <w:rsid w:val="00BB4600"/>
    <w:rsid w:val="00BB63CB"/>
    <w:rsid w:val="00BD4314"/>
    <w:rsid w:val="00BD6B5C"/>
    <w:rsid w:val="00BE0831"/>
    <w:rsid w:val="00BE1E72"/>
    <w:rsid w:val="00BE2AD0"/>
    <w:rsid w:val="00BE3E62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C6BED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368EC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28A9"/>
    <w:rsid w:val="00FA68EA"/>
    <w:rsid w:val="00FB067F"/>
    <w:rsid w:val="00FB3F15"/>
    <w:rsid w:val="00FD460C"/>
    <w:rsid w:val="00FD78F3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394580-8A15-41A3-9AEB-95CF9C35A1A6}">
  <ds:schemaRefs>
    <ds:schemaRef ds:uri="http://www.w3.org/XML/1998/namespace"/>
    <ds:schemaRef ds:uri="06632da8-2f79-4c1c-b73b-3ef3e9f09cd2"/>
    <ds:schemaRef ds:uri="http://schemas.openxmlformats.org/package/2006/metadata/core-properties"/>
    <ds:schemaRef ds:uri="http://purl.org/dc/terms/"/>
    <ds:schemaRef ds:uri="http://purl.org/dc/elements/1.1/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ICG - Jelentkezési lap</vt:lpstr>
      <vt:lpstr>ICG</vt:lpstr>
      <vt:lpstr>ICG</vt:lpstr>
    </vt:vector>
  </TitlesOfParts>
  <Company>ICG Integrated Consulting Group Kft.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 - Jelentkezési lap</dc:title>
  <dc:creator>ana</dc:creator>
  <cp:lastModifiedBy>Zsuzsa Tatrai</cp:lastModifiedBy>
  <cp:revision>2</cp:revision>
  <cp:lastPrinted>2011-05-19T12:08:00Z</cp:lastPrinted>
  <dcterms:created xsi:type="dcterms:W3CDTF">2025-09-09T15:55:00Z</dcterms:created>
  <dcterms:modified xsi:type="dcterms:W3CDTF">2025-09-09T15:55:00Z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